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C4" w:rsidRPr="00FB509F" w:rsidRDefault="00EB15C4" w:rsidP="00EB15C4">
      <w:pPr>
        <w:autoSpaceDE w:val="0"/>
        <w:autoSpaceDN w:val="0"/>
        <w:adjustRightInd w:val="0"/>
        <w:rPr>
          <w:rFonts w:ascii="NimbusSanL-Regu" w:hAnsi="NimbusSanL-Regu" w:cs="NimbusSanL-Regu"/>
          <w:color w:val="FF0000"/>
        </w:rPr>
      </w:pPr>
    </w:p>
    <w:p w:rsidR="009E35D7" w:rsidRPr="001F1B3C" w:rsidRDefault="009E35D7" w:rsidP="009E35D7">
      <w:pPr>
        <w:jc w:val="center"/>
        <w:rPr>
          <w:rFonts w:ascii="Calibri" w:hAnsi="Calibri"/>
          <w:b/>
          <w:u w:val="single"/>
        </w:rPr>
      </w:pPr>
      <w:r w:rsidRPr="001F1B3C">
        <w:rPr>
          <w:rFonts w:ascii="Calibri" w:hAnsi="Calibri"/>
          <w:b/>
          <w:u w:val="single"/>
        </w:rPr>
        <w:t xml:space="preserve">SZCZEGÓŁOWY OPIS PRZEDMIOTU ZAMÓWIENIA </w:t>
      </w:r>
      <w:r w:rsidR="005A4A7E">
        <w:rPr>
          <w:rFonts w:ascii="Calibri" w:hAnsi="Calibri"/>
          <w:b/>
          <w:u w:val="single"/>
        </w:rPr>
        <w:t>Załącznik Nr 2</w:t>
      </w:r>
      <w:r w:rsidR="00DC23E4">
        <w:rPr>
          <w:rFonts w:ascii="Calibri" w:hAnsi="Calibri"/>
          <w:b/>
          <w:u w:val="single"/>
        </w:rPr>
        <w:t>.2</w:t>
      </w:r>
      <w:r>
        <w:rPr>
          <w:rFonts w:ascii="Calibri" w:hAnsi="Calibri"/>
          <w:b/>
          <w:u w:val="single"/>
        </w:rPr>
        <w:t xml:space="preserve"> do SIWZ</w:t>
      </w:r>
    </w:p>
    <w:p w:rsidR="009E35D7" w:rsidRDefault="009E35D7" w:rsidP="009E35D7"/>
    <w:p w:rsidR="009E35D7" w:rsidRDefault="009E35D7" w:rsidP="00EB15C4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FF0000"/>
        </w:rPr>
      </w:pPr>
    </w:p>
    <w:p w:rsidR="009E35D7" w:rsidRPr="009E35D7" w:rsidRDefault="009E35D7" w:rsidP="009E35D7">
      <w:pPr>
        <w:autoSpaceDE w:val="0"/>
        <w:autoSpaceDN w:val="0"/>
        <w:adjustRightInd w:val="0"/>
        <w:rPr>
          <w:rFonts w:ascii="NimbusSanL-Regu" w:hAnsi="NimbusSanL-Regu" w:cs="NimbusSanL-Regu"/>
          <w:b/>
        </w:rPr>
      </w:pPr>
      <w:r w:rsidRPr="009E35D7">
        <w:rPr>
          <w:rFonts w:ascii="NimbusSanL-Regu" w:hAnsi="NimbusSanL-Regu" w:cs="NimbusSanL-Regu"/>
          <w:b/>
        </w:rPr>
        <w:t>Część I</w:t>
      </w:r>
      <w:r>
        <w:rPr>
          <w:rFonts w:ascii="NimbusSanL-Regu" w:hAnsi="NimbusSanL-Regu" w:cs="NimbusSanL-Regu"/>
          <w:b/>
        </w:rPr>
        <w:t>I</w:t>
      </w:r>
      <w:r w:rsidRPr="009E35D7">
        <w:rPr>
          <w:rFonts w:ascii="NimbusSanL-Regu" w:hAnsi="NimbusSanL-Regu" w:cs="NimbusSanL-Regu"/>
          <w:b/>
        </w:rPr>
        <w:t xml:space="preserve"> zamówienia </w:t>
      </w:r>
    </w:p>
    <w:p w:rsidR="00B05684" w:rsidRDefault="00B05684" w:rsidP="009E35D7">
      <w:pPr>
        <w:pStyle w:val="justify"/>
        <w:rPr>
          <w:rFonts w:ascii="Calibri" w:eastAsia="Times New Roman" w:hAnsi="Calibri"/>
          <w:b/>
        </w:rPr>
      </w:pPr>
    </w:p>
    <w:p w:rsidR="009E35D7" w:rsidRPr="00865B41" w:rsidRDefault="009E35D7" w:rsidP="009E35D7">
      <w:pPr>
        <w:pStyle w:val="justify"/>
        <w:rPr>
          <w:rFonts w:ascii="Calibri" w:hAnsi="Calibri"/>
          <w:b/>
        </w:rPr>
      </w:pPr>
      <w:r>
        <w:rPr>
          <w:rFonts w:ascii="Calibri" w:eastAsia="Times New Roman" w:hAnsi="Calibri"/>
          <w:b/>
        </w:rPr>
        <w:t>Z</w:t>
      </w:r>
      <w:r w:rsidRPr="006666A2">
        <w:rPr>
          <w:rFonts w:ascii="Calibri" w:eastAsia="Times New Roman" w:hAnsi="Calibri"/>
          <w:b/>
        </w:rPr>
        <w:t xml:space="preserve">estaw pomocy dydaktycznych </w:t>
      </w:r>
      <w:r w:rsidRPr="006666A2">
        <w:rPr>
          <w:rFonts w:ascii="Calibri" w:hAnsi="Calibri"/>
          <w:b/>
        </w:rPr>
        <w:t>Montessori</w:t>
      </w:r>
      <w:r w:rsidRPr="006666A2">
        <w:rPr>
          <w:rFonts w:ascii="Calibri" w:eastAsia="Times New Roman" w:hAnsi="Calibri"/>
          <w:b/>
        </w:rPr>
        <w:t xml:space="preserve"> niezbędnych do przeprowadzenia zajęć rozwijających komp</w:t>
      </w:r>
      <w:r>
        <w:rPr>
          <w:rFonts w:ascii="Calibri" w:eastAsia="Times New Roman" w:hAnsi="Calibri"/>
          <w:b/>
        </w:rPr>
        <w:t>etencje matematyczno-przyrodnicze – łącznie 9 zestawów</w:t>
      </w:r>
      <w:r w:rsidRPr="006666A2">
        <w:rPr>
          <w:rFonts w:ascii="Calibri" w:eastAsia="Times New Roman" w:hAnsi="Calibri"/>
          <w:b/>
        </w:rPr>
        <w:t xml:space="preserve"> -</w:t>
      </w:r>
      <w:r>
        <w:rPr>
          <w:rFonts w:ascii="Calibri" w:eastAsia="Times New Roman" w:hAnsi="Calibri"/>
          <w:b/>
        </w:rPr>
        <w:t xml:space="preserve"> </w:t>
      </w:r>
      <w:bookmarkStart w:id="0" w:name="_GoBack"/>
      <w:bookmarkEnd w:id="0"/>
      <w:r w:rsidRPr="006666A2">
        <w:rPr>
          <w:rFonts w:ascii="Calibri" w:eastAsia="Times New Roman" w:hAnsi="Calibri"/>
          <w:b/>
        </w:rPr>
        <w:t>według specyfikacji i parametrów poniżej:</w:t>
      </w:r>
    </w:p>
    <w:p w:rsidR="009E35D7" w:rsidRPr="006666A2" w:rsidRDefault="009E35D7" w:rsidP="009E35D7">
      <w:pPr>
        <w:spacing w:line="100" w:lineRule="atLeast"/>
        <w:jc w:val="both"/>
        <w:rPr>
          <w:rFonts w:ascii="Calibri" w:eastAsia="Times New Roman" w:hAnsi="Calibri"/>
          <w:b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1.Potęga druga (skrzyneczka z prostopadłościanami w kolorach białym, zielonym i żółtym różne wielkości)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2.Pudełko sześcianów 1 cm -1000 sztuk.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Pomoc służy do obliczania objętości sześcianów i prostopadłościanów. Sześciany można używać samodzielnie bądź łącznie z pomocą ,,Kolorowe drewniane kwadraty''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3. Perełki do tablicy </w:t>
      </w:r>
      <w:proofErr w:type="spellStart"/>
      <w:r w:rsidRPr="006666A2">
        <w:rPr>
          <w:rFonts w:ascii="Calibri" w:hAnsi="Calibri"/>
        </w:rPr>
        <w:t>Sequina</w:t>
      </w:r>
      <w:proofErr w:type="spellEnd"/>
      <w:r w:rsidRPr="006666A2">
        <w:rPr>
          <w:rFonts w:ascii="Calibri" w:hAnsi="Calibri"/>
        </w:rPr>
        <w:t xml:space="preserve">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Perełki do tablicy, uzupełnienie do Tablic </w:t>
      </w:r>
      <w:proofErr w:type="spellStart"/>
      <w:r w:rsidRPr="006666A2">
        <w:rPr>
          <w:rFonts w:ascii="Calibri" w:hAnsi="Calibri"/>
        </w:rPr>
        <w:t>Seguina</w:t>
      </w:r>
      <w:proofErr w:type="spellEnd"/>
      <w:r w:rsidRPr="006666A2">
        <w:rPr>
          <w:rFonts w:ascii="Calibri" w:hAnsi="Calibri"/>
        </w:rPr>
        <w:t xml:space="preserve"> 1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4. Perełki do tablicy </w:t>
      </w:r>
      <w:proofErr w:type="spellStart"/>
      <w:r w:rsidRPr="006666A2">
        <w:rPr>
          <w:rFonts w:ascii="Calibri" w:hAnsi="Calibri"/>
        </w:rPr>
        <w:t>Sequina</w:t>
      </w:r>
      <w:proofErr w:type="spellEnd"/>
      <w:r w:rsidRPr="006666A2">
        <w:rPr>
          <w:rFonts w:ascii="Calibri" w:hAnsi="Calibri"/>
        </w:rPr>
        <w:t xml:space="preserve"> -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Perełki do tablicy, uzupełnienie do Tablic </w:t>
      </w:r>
      <w:proofErr w:type="spellStart"/>
      <w:r w:rsidRPr="006666A2">
        <w:rPr>
          <w:rFonts w:ascii="Calibri" w:hAnsi="Calibri"/>
        </w:rPr>
        <w:t>Seguina</w:t>
      </w:r>
      <w:proofErr w:type="spellEnd"/>
      <w:r w:rsidRPr="006666A2">
        <w:rPr>
          <w:rFonts w:ascii="Calibri" w:hAnsi="Calibri"/>
        </w:rPr>
        <w:t xml:space="preserve"> 2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5. Perły do mnożenia -pręciki 1-10, po 10 sztuk w pudełku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6. Podstawa do perełek z tablicy </w:t>
      </w:r>
      <w:proofErr w:type="spellStart"/>
      <w:r w:rsidRPr="006666A2">
        <w:rPr>
          <w:rFonts w:ascii="Calibri" w:hAnsi="Calibri"/>
        </w:rPr>
        <w:t>Seguina</w:t>
      </w:r>
      <w:proofErr w:type="spellEnd"/>
      <w:r w:rsidRPr="006666A2">
        <w:rPr>
          <w:rFonts w:ascii="Calibri" w:hAnsi="Calibri"/>
        </w:rPr>
        <w:t xml:space="preserve"> -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Podstawka posiada dwa wyżłobienia: kwadratowe na złote pręciki i trójkątne na kolorowe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pręciki. Dostarczana bez pręcików.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7. Pudełko z zadaniami na dodawanie -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Pudełko zawiera wszystkie możliwe równania na dodawanie w zakresie 18 oraz ich wyniki.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8. Pudełko z zadaniami na dzielenie -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Pudełko zawiera wszystkie możliwe równania na dzielenie w zakresie 81 oraz ich wyniki.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9. Pudełko z zadaniami na mnożenie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Pudełko zawiera wszystkie możliwe równania na mnożenie w zakresie 100 oraz ich wyniki.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10. Pudełko z zadaniami na odejmowanie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Pudełko zawiera wszystkie możliwe zadania na odejmowanie w zakresie 18 oraz ich wyniki.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11. Tablica </w:t>
      </w:r>
      <w:proofErr w:type="spellStart"/>
      <w:r w:rsidRPr="006666A2">
        <w:rPr>
          <w:rFonts w:ascii="Calibri" w:hAnsi="Calibri"/>
        </w:rPr>
        <w:t>Sequina</w:t>
      </w:r>
      <w:proofErr w:type="spellEnd"/>
      <w:r w:rsidRPr="006666A2">
        <w:rPr>
          <w:rFonts w:ascii="Calibri" w:hAnsi="Calibri"/>
        </w:rPr>
        <w:t xml:space="preserve"> 1 -liczby od 10 do 19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Tablice </w:t>
      </w:r>
      <w:proofErr w:type="spellStart"/>
      <w:r w:rsidRPr="006666A2">
        <w:rPr>
          <w:rFonts w:ascii="Calibri" w:hAnsi="Calibri"/>
        </w:rPr>
        <w:t>Seguina</w:t>
      </w:r>
      <w:proofErr w:type="spellEnd"/>
      <w:r w:rsidRPr="006666A2">
        <w:rPr>
          <w:rFonts w:ascii="Calibri" w:hAnsi="Calibri"/>
        </w:rPr>
        <w:t xml:space="preserve"> ułatwiają zrozumienie zasad tworzenia liczb dwucyfrowych 11-19. Duże drewniane tablice posiadają specjalne listwy, pomiędzy które wsuwamy małe tabliczki z cyframi-zakrywając zera tworzymy liczbę dwucyfrową. Tablice z kolorowymi i/lub złotymi pręcikami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12. Tablica </w:t>
      </w:r>
      <w:proofErr w:type="spellStart"/>
      <w:r w:rsidRPr="006666A2">
        <w:rPr>
          <w:rFonts w:ascii="Calibri" w:hAnsi="Calibri"/>
        </w:rPr>
        <w:t>Sequina</w:t>
      </w:r>
      <w:proofErr w:type="spellEnd"/>
      <w:r w:rsidRPr="006666A2">
        <w:rPr>
          <w:rFonts w:ascii="Calibri" w:hAnsi="Calibri"/>
        </w:rPr>
        <w:t xml:space="preserve"> 2-liczby od 10 do 99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Tablice </w:t>
      </w:r>
      <w:proofErr w:type="spellStart"/>
      <w:r w:rsidRPr="006666A2">
        <w:rPr>
          <w:rFonts w:ascii="Calibri" w:hAnsi="Calibri"/>
        </w:rPr>
        <w:t>Seguina</w:t>
      </w:r>
      <w:proofErr w:type="spellEnd"/>
      <w:r w:rsidRPr="006666A2">
        <w:rPr>
          <w:rFonts w:ascii="Calibri" w:hAnsi="Calibri"/>
        </w:rPr>
        <w:t xml:space="preserve"> ułatwiają zrozumienie zasad tworzenia liczb dwucyfrowych 10 do 99. Duże drewniane tablice posiadają specjalne listwy, pomiędzy które wsuwamy małe tabliczki z cyframi-zakrywając zera tworzymy liczbę dwucyfrową. Tablice  z kolorowymi i/lub złotymi pręcikami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13. Tablica "100"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Tafelki z liczbami od 1 do 100 na kratkowanej tablicy pozwalający utrwalić szereg liczbowy, poznany w tablicach </w:t>
      </w:r>
      <w:proofErr w:type="spellStart"/>
      <w:r w:rsidRPr="006666A2">
        <w:rPr>
          <w:rFonts w:ascii="Calibri" w:hAnsi="Calibri"/>
        </w:rPr>
        <w:t>Seguina</w:t>
      </w:r>
      <w:proofErr w:type="spellEnd"/>
      <w:r w:rsidRPr="006666A2">
        <w:rPr>
          <w:rFonts w:ascii="Calibri" w:hAnsi="Calibri"/>
        </w:rPr>
        <w:t xml:space="preserve">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14. Tablica "100" -plansza kontrolna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Plansza </w:t>
      </w:r>
      <w:proofErr w:type="spellStart"/>
      <w:r w:rsidRPr="006666A2">
        <w:rPr>
          <w:rFonts w:ascii="Calibri" w:hAnsi="Calibri"/>
        </w:rPr>
        <w:t>kontrolna-umożliwiająca</w:t>
      </w:r>
      <w:proofErr w:type="spellEnd"/>
      <w:r w:rsidRPr="006666A2">
        <w:rPr>
          <w:rFonts w:ascii="Calibri" w:hAnsi="Calibri"/>
        </w:rPr>
        <w:t xml:space="preserve"> kontrole poprawności ułożenia </w:t>
      </w:r>
      <w:proofErr w:type="spellStart"/>
      <w:r w:rsidRPr="006666A2">
        <w:rPr>
          <w:rFonts w:ascii="Calibri" w:hAnsi="Calibri"/>
        </w:rPr>
        <w:t>tafelków</w:t>
      </w:r>
      <w:proofErr w:type="spellEnd"/>
      <w:r w:rsidRPr="006666A2">
        <w:rPr>
          <w:rFonts w:ascii="Calibri" w:hAnsi="Calibri"/>
        </w:rPr>
        <w:t xml:space="preserve"> na kratkowanej tablicy.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15. Tablice kontrolne do dodawania.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Tablice umożliwiają kontrolę poprawności wykonanego działania matematycznego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(dodawanie).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16. Tablice kontrolne do dzielenia – 1 szt.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Tablice kontrolne służą sprawdzeniu i pamięciowemu utrwalaniu zadań na dzielenie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w zakresie 81. Stosowane razem z tablicą z koralikami oraz pudełkiem z zadaniami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17. Tablice kontrolne do mnożenia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Tablice kontrolne służą sprawdzeniu i pamięciowemu utrwalaniu zadań na mnożenie 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zakresie 100. Stosowane razem z tablicą z koralikami oraz z pudełkiem z zadaniami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18. Tablice kontrolne do odejmowania -1szt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Tablice kontrolne służą sprawdzeniu i pamięciowemu utrwalaniu zadań na odejmowanie. Stosowane razem z tablicą z listewkami.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19. Tabliczka do dzielenia z koralikami i pionkami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Pomoc dydaktyczna do nauki dzielenia na konkrecie Tabliczka pozwala na rozwiązanie działań na dzielenie bez reszty i z resztą w zakresie 81, ukazując związek dzielenia z mnożeniem.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20. Tabliczka do mnożenia z koralikami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Drewniana tabliczka </w:t>
      </w:r>
      <w:proofErr w:type="spellStart"/>
      <w:r w:rsidRPr="006666A2">
        <w:rPr>
          <w:rFonts w:ascii="Calibri" w:hAnsi="Calibri"/>
        </w:rPr>
        <w:t>posiadajaca</w:t>
      </w:r>
      <w:proofErr w:type="spellEnd"/>
      <w:r w:rsidRPr="006666A2">
        <w:rPr>
          <w:rFonts w:ascii="Calibri" w:hAnsi="Calibri"/>
        </w:rPr>
        <w:t xml:space="preserve"> wyżłobienie w układzie 10x10.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Pomoc doskonali rozumienie istoty mnożenia, utrwala pamięciowo tabliczkę mnożenia i ukazuje zasadę przemienności mnożenia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21. Tabliczka mnożenia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Pomoc składa się z drewnianej tabliczki z nadrukiem czynników tabliczki mnożenia od 1-10 oraz małych </w:t>
      </w:r>
      <w:proofErr w:type="spellStart"/>
      <w:r w:rsidRPr="006666A2">
        <w:rPr>
          <w:rFonts w:ascii="Calibri" w:hAnsi="Calibri"/>
        </w:rPr>
        <w:t>tafelków</w:t>
      </w:r>
      <w:proofErr w:type="spellEnd"/>
      <w:r w:rsidRPr="006666A2">
        <w:rPr>
          <w:rFonts w:ascii="Calibri" w:hAnsi="Calibri"/>
        </w:rPr>
        <w:t xml:space="preserve"> z wszystkimi wynikami.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22. Tabliczka mnożenia- plansza kontrolna.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Plansza kontrolna tabliczka mnożenia- umożliwia kontrolę i poprawność wykonanego zadania.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23. Drewniana tacka - 1szt.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Duża drewniana bez zawartości taca mieszcząca drewniany materiał: 9 sześcianów i 45 kwadratów. Wymiar wewnętrzny 33x21,5 cm.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24. Drewniane kwadraty- 45 sztuk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Drewniane kwadraty, pozwalające ekonomicznie rozszerzyć złoty materiał oraz umożliwiają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dokonywanie operacji arytmetycznych na większych liczbach. Kwadrat reprezentuje liczbę 100.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25. Drewniane sześciany- 9 sztuk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Drewniane sześciany, pozwalające ekonomicznie rozszerzyć złoty materiał oraz umożliwiają dokonywanie operacji arytmetycznych na większych liczbach. Sześcian reprezentuje liczbę 1000.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26. Duże karty liczbowe 1-1000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Drewniane karty liczbowe od 1-1000 do przeprowadzania działań arytmetycznych zgodnie z instruktarzem M. Montessori. Karty dostarczane w drewnianych pudełkach.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27. Duże karty liczbowe 1-1000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Kartonowe karty liczbowe od 1-1000 do przeprowadzania działań arytmetycznych zgodnie z instruktażem M. Montessori. Karty dostarczane są w drewnianych pudełkach.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28. Duże liczydło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Duże liczydło posiadające siedem rzędów kolorowych perełek, a zakres liczbowy liczydła wynosi 10.000.000. Liczydło służy głównie do dodawania, odejmowania i mnożenia liczb 7-cyfrowych.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29. Gra w kropki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Gra w kropki utrwala dodawanie z przekroczeniem progu i przygotowuje dziecko do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dodawania sposobem pisemnym. Dziecko wykonuje działania i obliczenia na specjalnej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tabliczce za pomocą sucho ścieralnych mazaków trzech kolorach. Dostarczana bez flamastrów.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30. Gra w znaczki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Pomoc dydaktyczna do dalszych ćwiczeń w dodawaniu, odejmowaniu, mnożeniu i dzieleniu liczb wielocyfrowych. Gra w znaczki składa się z drewnianych </w:t>
      </w:r>
      <w:proofErr w:type="spellStart"/>
      <w:r w:rsidRPr="006666A2">
        <w:rPr>
          <w:rFonts w:ascii="Calibri" w:hAnsi="Calibri"/>
        </w:rPr>
        <w:t>tafelków</w:t>
      </w:r>
      <w:proofErr w:type="spellEnd"/>
      <w:r w:rsidRPr="006666A2">
        <w:rPr>
          <w:rFonts w:ascii="Calibri" w:hAnsi="Calibri"/>
        </w:rPr>
        <w:t xml:space="preserve"> w trzech kolorach z nadrukowanymi liczbami 1,10,100 i 1000, a także żetony i pionki.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31. Liczydło płaskie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Pomoc przygotowująca dziecko do abstrakcyjnego mnożenia pisemnego. Dziewięć rzędów złotych perełek obejmuje zakres liczbowy 900.000.000 i umożliwia mnożenie przez mnożnik 1-4 cyfrowy. Dodatkowo tafelki białe i szare.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32. Kolorowy wąż do dodawania -w 3 pudełkach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Kolorowy wąż umożliwia dodawanie liczb jednocyfrowych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33. Tajemnicze woreczki -małe bryły geometryczne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Zestaw zawiera małe bryły geometryczne o różnych kształtach.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34. Tabliczki termiczne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Dotykając tabliczek z różnych materiałów dziecko odczuwa różną temperaturę. Każda tabliczka ma ten sam wymiar.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35. Tabliczki baryczne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Zestaw składa się z tabliczek wykonanych z drewna o różnym ciężarze. Materiał zawiera kontrolę poprawności poprzez kolor drewna.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36. Puszki szmerowe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Puszki szmerowe doskonalą zmysł słuchu dziecka. Pomoc zawiera 6 par puszek o różnych szmerach –zadaniem dziecka jest dobrać je parami, tak aby szmery były takie same.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37. Koła, kwadraty i trójkąty – 1 komplet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Duży komplet kół, kwadratów i trójkątów o różnej wielkości pozwala dzieciom na swobodne odkrywanie wzajemnych relacji pomiędzy figurami, wielkościami.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38. Puzzle drewniane Montessori w kształcie kwiatka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lastRenderedPageBreak/>
        <w:t xml:space="preserve">Puzzle kwiat są podzielone na elementy odpowiadające poszczególnym częściom kielicha kwiatowego: słupek, pręciki, płatki i szypułki.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39. Mapa z flagami Jaka to flaga?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>Doskonała pomoc do nauki nazw państw i kojarzenia flag. Duża mapa z zaznaczonymi państwami, w niektórych są wykonane otwory do których trzeba włożyć odpowiednią flagę. wielkość 53x35 cm.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40. Karty geograficzne - części świata - pomoce Montessori – 1szt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41. Zestaw kontrolny do puzzli botanicznych – 1 zestaw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  <w:r w:rsidRPr="006666A2">
        <w:rPr>
          <w:rFonts w:ascii="Calibri" w:hAnsi="Calibri"/>
        </w:rPr>
        <w:t xml:space="preserve">Zestaw kontrolny dla puzzli botanicznych to starannie wykonane, drewniane pudełko z przegródkami zawierającymi trzy karty kontrolne oraz piętnaście kart ze słowami. 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42. Puzzle drewniane - Proces uprawy - pomoce Montessori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Style w:val="Pogrubienie"/>
          <w:rFonts w:ascii="Calibri" w:hAnsi="Calibri"/>
          <w:b w:val="0"/>
        </w:rPr>
      </w:pPr>
      <w:r w:rsidRPr="006666A2">
        <w:rPr>
          <w:rStyle w:val="Pogrubienie"/>
          <w:rFonts w:ascii="Calibri" w:hAnsi="Calibri"/>
          <w:b w:val="0"/>
        </w:rPr>
        <w:t>Cztery tablice przedstawiają rozwój rośliny od etapu kiełkowania, przez wzrost aż po osiągnięcie przez nią wieku dorosłego.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43. Puzzle drewniane - Korona drzewa - pomoce Montessori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Style w:val="Pogrubienie"/>
          <w:rFonts w:ascii="Calibri" w:hAnsi="Calibri"/>
          <w:b w:val="0"/>
        </w:rPr>
      </w:pPr>
      <w:r w:rsidRPr="006666A2">
        <w:rPr>
          <w:rStyle w:val="Pogrubienie"/>
          <w:rFonts w:ascii="Calibri" w:hAnsi="Calibri"/>
          <w:b w:val="0"/>
        </w:rPr>
        <w:t>Puzzle składające się z pięciu ruchomych elementów i przedstawiające budowę korony drzewa. Układanka służy do nauki poszczególnych części roślin, a jej wymiary to 24 na 24 centymetry.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44. Puzzle drewniane - Ziarno - pomoce Montessori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Style w:val="Pogrubienie"/>
          <w:rFonts w:ascii="Calibri" w:hAnsi="Calibri"/>
          <w:b w:val="0"/>
        </w:rPr>
      </w:pPr>
      <w:r w:rsidRPr="006666A2">
        <w:rPr>
          <w:rStyle w:val="Pogrubienie"/>
          <w:rFonts w:ascii="Calibri" w:hAnsi="Calibri"/>
          <w:b w:val="0"/>
        </w:rPr>
        <w:t>Materiał edukacyjny wykonany z wysokiej jakości drewna w celu zilustrowania poszczególnych elementów roślin.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color w:val="FF0000"/>
          <w:u w:val="single"/>
        </w:rPr>
      </w:pPr>
      <w:r w:rsidRPr="006666A2">
        <w:rPr>
          <w:rFonts w:ascii="Calibri" w:hAnsi="Calibri"/>
        </w:rPr>
        <w:t>45. Układ Słoneczny - pomoce Montessori Mapa Układu Słonecznego - pomoce Montessori.</w:t>
      </w:r>
      <w:r w:rsidRPr="006666A2">
        <w:rPr>
          <w:rFonts w:ascii="Calibri" w:hAnsi="Calibri"/>
          <w:color w:val="FF0000"/>
        </w:rPr>
        <w:t xml:space="preserve"> </w:t>
      </w:r>
      <w:r w:rsidRPr="006666A2">
        <w:rPr>
          <w:rFonts w:ascii="Calibri" w:hAnsi="Calibri"/>
        </w:rPr>
        <w:t xml:space="preserve">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 xml:space="preserve">46. Karty wody lądy - szorstkie w pudełku – 1 </w:t>
      </w:r>
      <w:proofErr w:type="spellStart"/>
      <w:r w:rsidRPr="006666A2">
        <w:rPr>
          <w:rFonts w:ascii="Calibri" w:hAnsi="Calibri"/>
        </w:rPr>
        <w:t>szt</w:t>
      </w:r>
      <w:proofErr w:type="spellEnd"/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666A2">
        <w:rPr>
          <w:rFonts w:ascii="Calibri" w:hAnsi="Calibri"/>
        </w:rPr>
        <w:t>Karty wykonane są z drewna - ląd szorstki wykonany jest z piasku (jak w globusie szorstkim Montessori), a woda lakierowana jest gładka w kolorze niebieskim.</w:t>
      </w:r>
    </w:p>
    <w:p w:rsidR="00BE0F85" w:rsidRPr="006666A2" w:rsidRDefault="00BE0F85" w:rsidP="00BE0F85">
      <w:pPr>
        <w:autoSpaceDE w:val="0"/>
        <w:autoSpaceDN w:val="0"/>
        <w:adjustRightInd w:val="0"/>
        <w:rPr>
          <w:rFonts w:ascii="Calibri" w:hAnsi="Calibri"/>
        </w:rPr>
      </w:pPr>
    </w:p>
    <w:p w:rsidR="00BE0F85" w:rsidRPr="00672AD9" w:rsidRDefault="006E6C2F" w:rsidP="00BE0F85">
      <w:pPr>
        <w:autoSpaceDE w:val="0"/>
        <w:autoSpaceDN w:val="0"/>
        <w:adjustRightInd w:val="0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>47</w:t>
      </w:r>
      <w:r w:rsidR="00BE0F85" w:rsidRPr="00672AD9">
        <w:rPr>
          <w:rFonts w:ascii="NimbusSanL-Regu" w:hAnsi="NimbusSanL-Regu" w:cs="NimbusSanL-Regu"/>
        </w:rPr>
        <w:t xml:space="preserve">. Pufy edukacyjne – 30szt/szkołę </w:t>
      </w:r>
    </w:p>
    <w:p w:rsidR="00672AD9" w:rsidRPr="00672AD9" w:rsidRDefault="00672AD9" w:rsidP="00672AD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672AD9">
        <w:rPr>
          <w:rFonts w:asciiTheme="minorHAnsi" w:hAnsiTheme="minorHAnsi" w:cstheme="minorHAnsi"/>
          <w:color w:val="111111"/>
          <w:sz w:val="22"/>
          <w:szCs w:val="22"/>
        </w:rPr>
        <w:t>Na kostkach mają znajdować się nadrukowane</w:t>
      </w:r>
      <w:r w:rsidRPr="00672AD9">
        <w:rPr>
          <w:rFonts w:asciiTheme="minorHAnsi" w:hAnsiTheme="minorHAnsi" w:cstheme="minorHAnsi"/>
          <w:color w:val="444444"/>
          <w:sz w:val="22"/>
          <w:szCs w:val="22"/>
        </w:rPr>
        <w:t xml:space="preserve"> motywy edukacyjne (np. litery, cyfry, mapy, zwierzęta, itp.).</w:t>
      </w:r>
      <w:r w:rsidRPr="00672AD9">
        <w:rPr>
          <w:rFonts w:asciiTheme="minorHAnsi" w:hAnsiTheme="minorHAnsi" w:cstheme="minorHAnsi"/>
          <w:color w:val="111111"/>
          <w:sz w:val="22"/>
          <w:szCs w:val="22"/>
        </w:rPr>
        <w:t xml:space="preserve"> Pokryte materiałem odpornym na ścieranie, łatwym do utrzymania w czystości (np. skóra ekologiczna), kolorystyka ma być w żywych kolorach. Muszą posiadać </w:t>
      </w:r>
      <w:r w:rsidRPr="00672AD9">
        <w:rPr>
          <w:rFonts w:asciiTheme="minorHAnsi" w:hAnsiTheme="minorHAnsi" w:cstheme="minorHAnsi"/>
          <w:color w:val="444444"/>
          <w:sz w:val="22"/>
          <w:szCs w:val="22"/>
        </w:rPr>
        <w:t xml:space="preserve">Certyfikat Zgodności Nr 455/AC 017, wymiary min: </w:t>
      </w:r>
      <w:r w:rsidRPr="00672AD9">
        <w:rPr>
          <w:rFonts w:asciiTheme="minorHAnsi" w:hAnsiTheme="minorHAnsi" w:cstheme="minorHAnsi"/>
          <w:color w:val="111111"/>
          <w:sz w:val="22"/>
          <w:szCs w:val="22"/>
        </w:rPr>
        <w:t>30 x 30 x 30 cm.</w:t>
      </w:r>
    </w:p>
    <w:p w:rsidR="00BE0F85" w:rsidRPr="00672AD9" w:rsidRDefault="006E6C2F" w:rsidP="00BE0F85">
      <w:pPr>
        <w:autoSpaceDE w:val="0"/>
        <w:autoSpaceDN w:val="0"/>
        <w:adjustRightInd w:val="0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>48</w:t>
      </w:r>
      <w:r w:rsidR="00BE0F85" w:rsidRPr="00672AD9">
        <w:rPr>
          <w:rFonts w:ascii="NimbusSanL-Regu" w:hAnsi="NimbusSanL-Regu" w:cs="NimbusSanL-Regu"/>
        </w:rPr>
        <w:t xml:space="preserve">.  Dywan edukacyjny – 2szt/szkołę </w:t>
      </w:r>
    </w:p>
    <w:p w:rsidR="00672AD9" w:rsidRPr="00672AD9" w:rsidRDefault="00672AD9" w:rsidP="00672AD9">
      <w:pPr>
        <w:shd w:val="clear" w:color="auto" w:fill="FFFFFF"/>
        <w:outlineLvl w:val="1"/>
        <w:rPr>
          <w:rFonts w:ascii="Calibri" w:eastAsia="Times New Roman" w:hAnsi="Calibri" w:cs="Calibri"/>
          <w:color w:val="444444"/>
          <w:lang w:eastAsia="pl-PL"/>
        </w:rPr>
      </w:pPr>
      <w:r w:rsidRPr="00672AD9">
        <w:rPr>
          <w:rFonts w:ascii="Calibri" w:eastAsia="Times New Roman" w:hAnsi="Calibri" w:cs="Calibri"/>
          <w:color w:val="444444"/>
          <w:lang w:eastAsia="pl-PL"/>
        </w:rPr>
        <w:t xml:space="preserve">- wymiary 3m/4m </w:t>
      </w:r>
    </w:p>
    <w:p w:rsidR="00672AD9" w:rsidRPr="00672AD9" w:rsidRDefault="00672AD9" w:rsidP="00672AD9">
      <w:pPr>
        <w:shd w:val="clear" w:color="auto" w:fill="FFFFFF"/>
        <w:outlineLvl w:val="1"/>
        <w:rPr>
          <w:rFonts w:ascii="Calibri" w:eastAsia="Times New Roman" w:hAnsi="Calibri" w:cs="Calibri"/>
          <w:color w:val="444444"/>
          <w:lang w:eastAsia="pl-PL"/>
        </w:rPr>
      </w:pPr>
      <w:r w:rsidRPr="00672AD9">
        <w:rPr>
          <w:rFonts w:ascii="Calibri" w:eastAsia="Times New Roman" w:hAnsi="Calibri" w:cs="Calibri"/>
          <w:color w:val="444444"/>
          <w:lang w:eastAsia="pl-PL"/>
        </w:rPr>
        <w:t>- włos ok. 13 mm,</w:t>
      </w:r>
    </w:p>
    <w:p w:rsidR="00672AD9" w:rsidRPr="00672AD9" w:rsidRDefault="00672AD9" w:rsidP="00672AD9">
      <w:pPr>
        <w:shd w:val="clear" w:color="auto" w:fill="FFFFFF"/>
        <w:outlineLvl w:val="1"/>
        <w:rPr>
          <w:rFonts w:ascii="Calibri" w:eastAsia="Times New Roman" w:hAnsi="Calibri" w:cs="Calibri"/>
          <w:color w:val="444444"/>
          <w:lang w:eastAsia="pl-PL"/>
        </w:rPr>
      </w:pPr>
      <w:r w:rsidRPr="00672AD9">
        <w:rPr>
          <w:rFonts w:ascii="Calibri" w:eastAsia="Times New Roman" w:hAnsi="Calibri" w:cs="Calibri"/>
          <w:color w:val="444444"/>
          <w:lang w:eastAsia="pl-PL"/>
        </w:rPr>
        <w:t>- Certyfikat Zgodności Nr 455/AC 017,</w:t>
      </w:r>
    </w:p>
    <w:p w:rsidR="00672AD9" w:rsidRPr="00672AD9" w:rsidRDefault="00672AD9" w:rsidP="00672AD9">
      <w:pPr>
        <w:shd w:val="clear" w:color="auto" w:fill="FFFFFF"/>
        <w:outlineLvl w:val="1"/>
        <w:rPr>
          <w:rFonts w:ascii="Calibri" w:eastAsia="Times New Roman" w:hAnsi="Calibri" w:cs="Calibri"/>
          <w:color w:val="444444"/>
          <w:lang w:eastAsia="pl-PL"/>
        </w:rPr>
      </w:pPr>
      <w:r w:rsidRPr="00672AD9">
        <w:rPr>
          <w:rFonts w:ascii="Calibri" w:eastAsia="Times New Roman" w:hAnsi="Calibri" w:cs="Calibri"/>
          <w:color w:val="444444"/>
          <w:lang w:eastAsia="pl-PL"/>
        </w:rPr>
        <w:t>- na dywanie konieczny motyw edukacyjny (np. litery, cyfry, mapa świata).</w:t>
      </w:r>
    </w:p>
    <w:p w:rsidR="00672AD9" w:rsidRPr="00FB509F" w:rsidRDefault="00672AD9" w:rsidP="00BE0F85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92D050"/>
        </w:rPr>
      </w:pPr>
    </w:p>
    <w:p w:rsidR="00BE0F85" w:rsidRPr="00FB509F" w:rsidRDefault="00BE0F85" w:rsidP="00BE0F85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92D050"/>
        </w:rPr>
      </w:pPr>
    </w:p>
    <w:sectPr w:rsidR="00BE0F85" w:rsidRPr="00FB5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3E" w:rsidRDefault="006E6A3E" w:rsidP="00456479">
      <w:r>
        <w:separator/>
      </w:r>
    </w:p>
  </w:endnote>
  <w:endnote w:type="continuationSeparator" w:id="0">
    <w:p w:rsidR="006E6A3E" w:rsidRDefault="006E6A3E" w:rsidP="004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79" w:rsidRDefault="00456479">
    <w:pPr>
      <w:pStyle w:val="Stopka"/>
    </w:pPr>
    <w:r>
      <w:t>,,Szkolna Akademia Przyszłości”- rozwijanie kompetencji kluczowych w klasach I-III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3E" w:rsidRDefault="006E6A3E" w:rsidP="00456479">
      <w:r>
        <w:separator/>
      </w:r>
    </w:p>
  </w:footnote>
  <w:footnote w:type="continuationSeparator" w:id="0">
    <w:p w:rsidR="006E6A3E" w:rsidRDefault="006E6A3E" w:rsidP="0045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79" w:rsidRDefault="00456479">
    <w:pPr>
      <w:pStyle w:val="Nagwek"/>
    </w:pPr>
    <w:r w:rsidRPr="007A22D9">
      <w:rPr>
        <w:noProof/>
        <w:lang w:eastAsia="pl-PL"/>
      </w:rPr>
      <w:drawing>
        <wp:inline distT="0" distB="0" distL="0" distR="0" wp14:anchorId="06C5D4BB" wp14:editId="6E7EBD08">
          <wp:extent cx="576072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3ADA"/>
    <w:multiLevelType w:val="multilevel"/>
    <w:tmpl w:val="10E8E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4"/>
    <w:rsid w:val="00026D14"/>
    <w:rsid w:val="00033063"/>
    <w:rsid w:val="00094C67"/>
    <w:rsid w:val="00133C90"/>
    <w:rsid w:val="00143056"/>
    <w:rsid w:val="001C08A2"/>
    <w:rsid w:val="002075A9"/>
    <w:rsid w:val="00312ACF"/>
    <w:rsid w:val="004466CB"/>
    <w:rsid w:val="00456479"/>
    <w:rsid w:val="005032AC"/>
    <w:rsid w:val="0054355C"/>
    <w:rsid w:val="005A4A7E"/>
    <w:rsid w:val="005A58C2"/>
    <w:rsid w:val="00672AD9"/>
    <w:rsid w:val="006902CC"/>
    <w:rsid w:val="006E6A3E"/>
    <w:rsid w:val="006E6C2F"/>
    <w:rsid w:val="007C7559"/>
    <w:rsid w:val="007D3584"/>
    <w:rsid w:val="009616D3"/>
    <w:rsid w:val="009803F7"/>
    <w:rsid w:val="009E35D7"/>
    <w:rsid w:val="00A17C60"/>
    <w:rsid w:val="00A262AD"/>
    <w:rsid w:val="00A264E6"/>
    <w:rsid w:val="00A4195E"/>
    <w:rsid w:val="00AB3EFA"/>
    <w:rsid w:val="00B05684"/>
    <w:rsid w:val="00B60052"/>
    <w:rsid w:val="00BC2D0B"/>
    <w:rsid w:val="00BE0F85"/>
    <w:rsid w:val="00C65523"/>
    <w:rsid w:val="00D22ABB"/>
    <w:rsid w:val="00D72641"/>
    <w:rsid w:val="00DC23E4"/>
    <w:rsid w:val="00DE76DD"/>
    <w:rsid w:val="00EB15C4"/>
    <w:rsid w:val="00EB1D3B"/>
    <w:rsid w:val="00F5007C"/>
    <w:rsid w:val="00FA6CDE"/>
    <w:rsid w:val="00FB068F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5D7-7A0E-4015-B305-0DD8143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0F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79"/>
  </w:style>
  <w:style w:type="paragraph" w:styleId="Stopka">
    <w:name w:val="footer"/>
    <w:basedOn w:val="Normalny"/>
    <w:link w:val="StopkaZnak"/>
    <w:uiPriority w:val="99"/>
    <w:unhideWhenUsed/>
    <w:rsid w:val="0045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79"/>
  </w:style>
  <w:style w:type="character" w:customStyle="1" w:styleId="Nagwek2Znak">
    <w:name w:val="Nagłówek 2 Znak"/>
    <w:basedOn w:val="Domylnaczcionkaakapitu"/>
    <w:link w:val="Nagwek2"/>
    <w:uiPriority w:val="9"/>
    <w:rsid w:val="00BE0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E0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BE0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F85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BE0F85"/>
    <w:pPr>
      <w:spacing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Pogrubienie">
    <w:name w:val="Strong"/>
    <w:uiPriority w:val="22"/>
    <w:qFormat/>
    <w:rsid w:val="00BE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29</cp:revision>
  <dcterms:created xsi:type="dcterms:W3CDTF">2018-09-13T06:58:00Z</dcterms:created>
  <dcterms:modified xsi:type="dcterms:W3CDTF">2018-11-07T09:39:00Z</dcterms:modified>
</cp:coreProperties>
</file>